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CB" w:rsidRPr="004461EF" w:rsidRDefault="00062FCB" w:rsidP="00062FCB">
      <w:pPr>
        <w:tabs>
          <w:tab w:val="left" w:pos="3630"/>
        </w:tabs>
        <w:rPr>
          <w:i/>
          <w:sz w:val="44"/>
          <w:szCs w:val="44"/>
          <w:u w:val="single"/>
        </w:rPr>
      </w:pPr>
      <w:bookmarkStart w:id="0" w:name="_GoBack"/>
      <w:bookmarkEnd w:id="0"/>
      <w:r w:rsidRPr="004461EF">
        <w:rPr>
          <w:b/>
          <w:i/>
          <w:sz w:val="44"/>
          <w:szCs w:val="44"/>
          <w:u w:val="single"/>
        </w:rPr>
        <w:t>CHICKENPOX</w:t>
      </w:r>
    </w:p>
    <w:p w:rsidR="00AE155A" w:rsidRDefault="00AE155A"/>
    <w:p w:rsidR="00062FCB" w:rsidRDefault="00062FCB" w:rsidP="00062FCB">
      <w:pPr>
        <w:tabs>
          <w:tab w:val="left" w:pos="3630"/>
        </w:tabs>
      </w:pPr>
      <w:r>
        <w:t xml:space="preserve"> </w:t>
      </w:r>
      <w:r w:rsidR="00FE7283">
        <w:t xml:space="preserve">   </w:t>
      </w:r>
      <w:r w:rsidR="00FE7283">
        <w:rPr>
          <w:rFonts w:ascii="Arial" w:hAnsi="Arial" w:cs="Arial"/>
          <w:noProof/>
          <w:sz w:val="20"/>
          <w:szCs w:val="20"/>
        </w:rPr>
        <w:drawing>
          <wp:inline distT="0" distB="0" distL="0" distR="0" wp14:anchorId="4CDE7888" wp14:editId="0DC2D725">
            <wp:extent cx="2505075" cy="1733550"/>
            <wp:effectExtent l="0" t="0" r="9525" b="0"/>
            <wp:docPr id="2" name="il_fi" descr="http://cdn.sheknows.com/articles/2011/11/boy-with-chicken-p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sheknows.com/articles/2011/11/boy-with-chicken-po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214" cy="1741258"/>
                    </a:xfrm>
                    <a:prstGeom prst="rect">
                      <a:avLst/>
                    </a:prstGeom>
                    <a:noFill/>
                    <a:ln>
                      <a:noFill/>
                    </a:ln>
                  </pic:spPr>
                </pic:pic>
              </a:graphicData>
            </a:graphic>
          </wp:inline>
        </w:drawing>
      </w:r>
      <w:r w:rsidR="004461EF">
        <w:t xml:space="preserve">    </w:t>
      </w:r>
    </w:p>
    <w:p w:rsidR="00E87B2E" w:rsidRDefault="004461EF" w:rsidP="00062FCB">
      <w:pPr>
        <w:tabs>
          <w:tab w:val="left" w:pos="3630"/>
        </w:tabs>
        <w:rPr>
          <w:rFonts w:ascii="Arial" w:hAnsi="Arial" w:cs="Arial"/>
          <w:color w:val="000000"/>
          <w:sz w:val="20"/>
          <w:szCs w:val="20"/>
          <w:lang w:val="en"/>
        </w:rPr>
      </w:pPr>
      <w:r w:rsidRPr="00E87B2E">
        <w:rPr>
          <w:rFonts w:ascii="Arial" w:hAnsi="Arial" w:cs="Arial"/>
          <w:color w:val="000000"/>
          <w:sz w:val="20"/>
          <w:szCs w:val="20"/>
          <w:lang w:val="en"/>
        </w:rPr>
        <w:t>Chicken pox is a contagious disease caused by the varicella virus, which causes an itchy rash all over body. It is most common in children.</w:t>
      </w:r>
    </w:p>
    <w:p w:rsidR="00E87B2E" w:rsidRDefault="004461EF" w:rsidP="00E87B2E">
      <w:pPr>
        <w:pStyle w:val="ListParagraph"/>
        <w:numPr>
          <w:ilvl w:val="0"/>
          <w:numId w:val="1"/>
        </w:numPr>
        <w:tabs>
          <w:tab w:val="left" w:pos="3630"/>
        </w:tabs>
        <w:rPr>
          <w:rFonts w:ascii="Arial" w:hAnsi="Arial" w:cs="Arial"/>
          <w:color w:val="000000"/>
          <w:sz w:val="20"/>
          <w:szCs w:val="20"/>
          <w:lang w:val="en"/>
        </w:rPr>
      </w:pPr>
      <w:r w:rsidRPr="00E87B2E">
        <w:rPr>
          <w:rFonts w:ascii="Arial" w:hAnsi="Arial" w:cs="Arial"/>
          <w:color w:val="000000"/>
          <w:sz w:val="20"/>
          <w:szCs w:val="20"/>
          <w:lang w:val="en"/>
        </w:rPr>
        <w:t>Chicken pox is usually not serious, especially in children, but can be more severe in adults,</w:t>
      </w:r>
    </w:p>
    <w:p w:rsidR="00E87B2E" w:rsidRDefault="00E87B2E" w:rsidP="00E87B2E">
      <w:pPr>
        <w:pStyle w:val="ListParagraph"/>
        <w:tabs>
          <w:tab w:val="left" w:pos="3630"/>
        </w:tabs>
        <w:rPr>
          <w:rFonts w:ascii="Arial" w:hAnsi="Arial" w:cs="Arial"/>
          <w:color w:val="000000"/>
          <w:sz w:val="20"/>
          <w:szCs w:val="20"/>
          <w:lang w:val="en"/>
        </w:rPr>
      </w:pPr>
    </w:p>
    <w:p w:rsidR="004461EF" w:rsidRPr="00E87B2E" w:rsidRDefault="004461EF" w:rsidP="00E87B2E">
      <w:pPr>
        <w:pStyle w:val="ListParagraph"/>
        <w:numPr>
          <w:ilvl w:val="0"/>
          <w:numId w:val="1"/>
        </w:numPr>
        <w:tabs>
          <w:tab w:val="left" w:pos="3630"/>
        </w:tabs>
        <w:rPr>
          <w:rFonts w:ascii="Arial" w:hAnsi="Arial" w:cs="Arial"/>
          <w:color w:val="000000"/>
          <w:sz w:val="20"/>
          <w:szCs w:val="20"/>
          <w:lang w:val="en"/>
        </w:rPr>
      </w:pPr>
      <w:r w:rsidRPr="00E87B2E">
        <w:rPr>
          <w:rFonts w:ascii="Arial" w:hAnsi="Arial" w:cs="Arial"/>
          <w:color w:val="000000"/>
          <w:sz w:val="20"/>
          <w:szCs w:val="20"/>
          <w:lang w:val="en"/>
        </w:rPr>
        <w:t xml:space="preserve"> It can spread easily. You can get it from an infected person who sneezes, coughs, or shares food or drinks. You can also get it if you touch the fluid from a chickenpox blister.</w:t>
      </w:r>
    </w:p>
    <w:p w:rsidR="004461EF" w:rsidRPr="002F70C4" w:rsidRDefault="002F70C4" w:rsidP="00FE7283">
      <w:pPr>
        <w:tabs>
          <w:tab w:val="left" w:pos="3630"/>
        </w:tabs>
        <w:rPr>
          <w:rFonts w:ascii="Arial" w:hAnsi="Arial" w:cs="Arial"/>
          <w:sz w:val="36"/>
          <w:szCs w:val="36"/>
          <w:lang w:val="en"/>
        </w:rPr>
      </w:pPr>
      <w:r>
        <w:rPr>
          <w:rFonts w:ascii="Arial" w:hAnsi="Arial" w:cs="Arial"/>
          <w:b/>
          <w:bCs/>
          <w:sz w:val="36"/>
          <w:szCs w:val="36"/>
          <w:lang w:val="en"/>
        </w:rPr>
        <w:t xml:space="preserve">  </w:t>
      </w:r>
      <w:r w:rsidR="004461EF" w:rsidRPr="002F70C4">
        <w:rPr>
          <w:rFonts w:ascii="Arial" w:hAnsi="Arial" w:cs="Arial"/>
          <w:b/>
          <w:bCs/>
          <w:sz w:val="36"/>
          <w:szCs w:val="36"/>
          <w:lang w:val="en"/>
        </w:rPr>
        <w:t>What are the symptoms?</w:t>
      </w:r>
      <w:r w:rsidR="00062FCB" w:rsidRPr="00062FCB">
        <w:rPr>
          <w:rFonts w:ascii="Arial" w:hAnsi="Arial" w:cs="Arial"/>
          <w:noProof/>
          <w:color w:val="0000FF"/>
          <w:sz w:val="27"/>
          <w:szCs w:val="27"/>
        </w:rPr>
        <w:t xml:space="preserve"> </w:t>
      </w:r>
      <w:r w:rsidR="00062FCB">
        <w:rPr>
          <w:rFonts w:ascii="Arial" w:hAnsi="Arial" w:cs="Arial"/>
          <w:noProof/>
          <w:color w:val="0000FF"/>
          <w:sz w:val="27"/>
          <w:szCs w:val="27"/>
        </w:rPr>
        <w:t xml:space="preserve">                    </w:t>
      </w:r>
      <w:r w:rsidR="00062FCB">
        <w:rPr>
          <w:rFonts w:ascii="Arial" w:hAnsi="Arial" w:cs="Arial"/>
          <w:noProof/>
          <w:color w:val="0000FF"/>
          <w:sz w:val="27"/>
          <w:szCs w:val="27"/>
        </w:rPr>
        <w:drawing>
          <wp:inline distT="0" distB="0" distL="0" distR="0" wp14:anchorId="33F90FF3" wp14:editId="74E5A91A">
            <wp:extent cx="3400425" cy="819150"/>
            <wp:effectExtent l="0" t="0" r="9525" b="0"/>
            <wp:docPr id="5" name="rg_hi" descr="http://t0.gstatic.com/images?q=tbn:ANd9GcSujMS9WEcCtdK-JnuJjM8_DVtBdUg_9zwgT3ixuPf0R7IrBw7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ujMS9WEcCtdK-JnuJjM8_DVtBdUg_9zwgT3ixuPf0R7IrBw7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6664" cy="820653"/>
                    </a:xfrm>
                    <a:prstGeom prst="rect">
                      <a:avLst/>
                    </a:prstGeom>
                    <a:noFill/>
                    <a:ln>
                      <a:noFill/>
                    </a:ln>
                  </pic:spPr>
                </pic:pic>
              </a:graphicData>
            </a:graphic>
          </wp:inline>
        </w:drawing>
      </w:r>
    </w:p>
    <w:p w:rsidR="00150D73" w:rsidRPr="00062FCB" w:rsidRDefault="004461EF" w:rsidP="00062FCB">
      <w:pPr>
        <w:pStyle w:val="ListParagraph"/>
        <w:numPr>
          <w:ilvl w:val="0"/>
          <w:numId w:val="2"/>
        </w:numPr>
        <w:tabs>
          <w:tab w:val="left" w:pos="3630"/>
        </w:tabs>
        <w:jc w:val="both"/>
        <w:rPr>
          <w:rFonts w:ascii="Arial" w:hAnsi="Arial" w:cs="Arial"/>
          <w:sz w:val="20"/>
          <w:szCs w:val="20"/>
          <w:lang w:val="en"/>
        </w:rPr>
      </w:pPr>
      <w:r w:rsidRPr="00062FCB">
        <w:rPr>
          <w:rFonts w:ascii="Arial" w:hAnsi="Arial" w:cs="Arial"/>
          <w:sz w:val="20"/>
          <w:szCs w:val="20"/>
          <w:lang w:val="en"/>
        </w:rPr>
        <w:t xml:space="preserve">The first symptoms of chickenpox often are a fever, a </w:t>
      </w:r>
      <w:hyperlink r:id="rId9" w:history="1">
        <w:r w:rsidRPr="00062FCB">
          <w:rPr>
            <w:rStyle w:val="Hyperlink"/>
            <w:rFonts w:ascii="Arial" w:hAnsi="Arial" w:cs="Arial"/>
            <w:color w:val="auto"/>
            <w:sz w:val="20"/>
            <w:szCs w:val="20"/>
            <w:lang w:val="en"/>
          </w:rPr>
          <w:t>headache</w:t>
        </w:r>
      </w:hyperlink>
      <w:r w:rsidRPr="00062FCB">
        <w:rPr>
          <w:rFonts w:ascii="Arial" w:hAnsi="Arial" w:cs="Arial"/>
          <w:sz w:val="20"/>
          <w:szCs w:val="20"/>
          <w:lang w:val="en"/>
        </w:rPr>
        <w:t xml:space="preserve">, and a </w:t>
      </w:r>
      <w:hyperlink r:id="rId10" w:history="1">
        <w:r w:rsidRPr="00062FCB">
          <w:rPr>
            <w:rStyle w:val="Hyperlink"/>
            <w:rFonts w:ascii="Arial" w:hAnsi="Arial" w:cs="Arial"/>
            <w:color w:val="auto"/>
            <w:sz w:val="20"/>
            <w:szCs w:val="20"/>
            <w:lang w:val="en"/>
          </w:rPr>
          <w:t>sore throat</w:t>
        </w:r>
      </w:hyperlink>
      <w:r w:rsidRPr="00062FCB">
        <w:rPr>
          <w:rFonts w:ascii="Arial" w:hAnsi="Arial" w:cs="Arial"/>
          <w:sz w:val="20"/>
          <w:szCs w:val="20"/>
          <w:lang w:val="en"/>
        </w:rPr>
        <w:t>.</w:t>
      </w:r>
    </w:p>
    <w:p w:rsidR="00150D73" w:rsidRPr="00062FCB" w:rsidRDefault="004461EF" w:rsidP="00062FCB">
      <w:pPr>
        <w:pStyle w:val="ListParagraph"/>
        <w:numPr>
          <w:ilvl w:val="0"/>
          <w:numId w:val="2"/>
        </w:numPr>
        <w:tabs>
          <w:tab w:val="left" w:pos="3630"/>
        </w:tabs>
        <w:jc w:val="both"/>
        <w:rPr>
          <w:rFonts w:ascii="Arial" w:hAnsi="Arial" w:cs="Arial"/>
          <w:sz w:val="20"/>
          <w:szCs w:val="20"/>
          <w:lang w:val="en"/>
        </w:rPr>
      </w:pPr>
      <w:r w:rsidRPr="00062FCB">
        <w:rPr>
          <w:rFonts w:ascii="Arial" w:hAnsi="Arial" w:cs="Arial"/>
          <w:sz w:val="20"/>
          <w:szCs w:val="20"/>
          <w:lang w:val="en"/>
        </w:rPr>
        <w:t xml:space="preserve">The </w:t>
      </w:r>
      <w:hyperlink r:id="rId11" w:history="1">
        <w:r w:rsidRPr="00062FCB">
          <w:rPr>
            <w:rStyle w:val="Hyperlink"/>
            <w:rFonts w:ascii="Arial" w:hAnsi="Arial" w:cs="Arial"/>
            <w:color w:val="auto"/>
            <w:sz w:val="20"/>
            <w:szCs w:val="20"/>
            <w:lang w:val="en"/>
          </w:rPr>
          <w:t>chickenpox rash</w:t>
        </w:r>
      </w:hyperlink>
      <w:r w:rsidRPr="00062FCB">
        <w:rPr>
          <w:rFonts w:ascii="Arial" w:hAnsi="Arial" w:cs="Arial"/>
          <w:sz w:val="20"/>
          <w:szCs w:val="20"/>
          <w:lang w:val="en"/>
        </w:rPr>
        <w:t xml:space="preserve"> usually appears about 1 or 2 days after the first symptoms start.</w:t>
      </w:r>
    </w:p>
    <w:p w:rsidR="004461EF" w:rsidRPr="00062FCB" w:rsidRDefault="004461EF" w:rsidP="00035A31">
      <w:pPr>
        <w:pStyle w:val="ListParagraph"/>
        <w:tabs>
          <w:tab w:val="left" w:pos="3630"/>
        </w:tabs>
        <w:jc w:val="both"/>
        <w:rPr>
          <w:rFonts w:ascii="Arial" w:hAnsi="Arial" w:cs="Arial"/>
          <w:sz w:val="20"/>
          <w:szCs w:val="20"/>
          <w:lang w:val="en"/>
        </w:rPr>
      </w:pPr>
      <w:r w:rsidRPr="00062FCB">
        <w:rPr>
          <w:rFonts w:ascii="Arial" w:hAnsi="Arial" w:cs="Arial"/>
          <w:sz w:val="20"/>
          <w:szCs w:val="20"/>
          <w:lang w:val="en"/>
        </w:rPr>
        <w:t xml:space="preserve"> Some children get the chickenpox rash without having a fever or other early symptoms.</w:t>
      </w:r>
    </w:p>
    <w:p w:rsidR="00AF28C8" w:rsidRPr="00062FCB" w:rsidRDefault="00062FCB" w:rsidP="00062FCB">
      <w:pPr>
        <w:pStyle w:val="ListParagraph"/>
        <w:shd w:val="clear" w:color="auto" w:fill="FFFFFF"/>
        <w:spacing w:before="45" w:after="150" w:line="240" w:lineRule="atLeast"/>
        <w:jc w:val="both"/>
        <w:rPr>
          <w:rFonts w:ascii="Arial" w:eastAsia="Times New Roman" w:hAnsi="Arial" w:cs="Arial"/>
          <w:sz w:val="20"/>
          <w:szCs w:val="20"/>
          <w:lang w:val="en"/>
        </w:rPr>
      </w:pPr>
      <w:r>
        <w:rPr>
          <w:rFonts w:ascii="Arial" w:hAnsi="Arial" w:cs="Arial"/>
          <w:sz w:val="20"/>
          <w:szCs w:val="20"/>
          <w:lang w:val="en"/>
        </w:rPr>
        <w:t xml:space="preserve"> </w:t>
      </w:r>
      <w:r w:rsidR="004461EF" w:rsidRPr="00062FCB">
        <w:rPr>
          <w:rFonts w:ascii="Arial" w:hAnsi="Arial" w:cs="Arial"/>
          <w:sz w:val="20"/>
          <w:szCs w:val="20"/>
          <w:lang w:val="en"/>
        </w:rPr>
        <w:t>Chicken pox blisters are extremely itchy</w:t>
      </w:r>
    </w:p>
    <w:p w:rsidR="00AF28C8" w:rsidRPr="00062FCB" w:rsidRDefault="004461EF" w:rsidP="00062FCB">
      <w:pPr>
        <w:pStyle w:val="ListParagraph"/>
        <w:numPr>
          <w:ilvl w:val="0"/>
          <w:numId w:val="2"/>
        </w:numPr>
        <w:shd w:val="clear" w:color="auto" w:fill="FFFFFF"/>
        <w:spacing w:before="45" w:after="150" w:line="240" w:lineRule="atLeast"/>
        <w:jc w:val="both"/>
        <w:rPr>
          <w:rFonts w:ascii="Arial" w:eastAsia="Times New Roman" w:hAnsi="Arial" w:cs="Arial"/>
          <w:sz w:val="20"/>
          <w:szCs w:val="20"/>
          <w:lang w:val="en"/>
        </w:rPr>
      </w:pPr>
      <w:r w:rsidRPr="00062FCB">
        <w:rPr>
          <w:rFonts w:ascii="Arial" w:hAnsi="Arial" w:cs="Arial"/>
          <w:sz w:val="20"/>
          <w:szCs w:val="20"/>
          <w:lang w:val="en"/>
        </w:rPr>
        <w:t>But scratching can cause scarring and invite infection.</w:t>
      </w:r>
    </w:p>
    <w:p w:rsidR="00AF28C8" w:rsidRPr="00062FCB" w:rsidRDefault="004461EF" w:rsidP="00062FCB">
      <w:pPr>
        <w:pStyle w:val="ListParagraph"/>
        <w:numPr>
          <w:ilvl w:val="0"/>
          <w:numId w:val="2"/>
        </w:numPr>
        <w:shd w:val="clear" w:color="auto" w:fill="FFFFFF"/>
        <w:spacing w:before="45" w:after="150" w:line="240" w:lineRule="atLeast"/>
        <w:jc w:val="both"/>
        <w:rPr>
          <w:rFonts w:ascii="Arial" w:eastAsia="Times New Roman" w:hAnsi="Arial" w:cs="Arial"/>
          <w:sz w:val="20"/>
          <w:szCs w:val="20"/>
          <w:lang w:val="en"/>
        </w:rPr>
      </w:pPr>
      <w:r w:rsidRPr="00062FCB">
        <w:rPr>
          <w:rFonts w:ascii="Arial" w:hAnsi="Arial" w:cs="Arial"/>
          <w:sz w:val="20"/>
          <w:szCs w:val="20"/>
          <w:lang w:val="en"/>
        </w:rPr>
        <w:t xml:space="preserve">Apply calamine lotion to your child's body to sooth the itching, but don't use it on your child's </w:t>
      </w:r>
      <w:r w:rsidR="00062FCB">
        <w:rPr>
          <w:rFonts w:ascii="Arial" w:hAnsi="Arial" w:cs="Arial"/>
          <w:sz w:val="20"/>
          <w:szCs w:val="20"/>
          <w:lang w:val="en"/>
        </w:rPr>
        <w:t xml:space="preserve">   </w:t>
      </w:r>
      <w:r w:rsidRPr="00062FCB">
        <w:rPr>
          <w:rFonts w:ascii="Arial" w:hAnsi="Arial" w:cs="Arial"/>
          <w:sz w:val="20"/>
          <w:szCs w:val="20"/>
          <w:lang w:val="en"/>
        </w:rPr>
        <w:t>face. Cool baths may also bring your child some relief</w:t>
      </w:r>
      <w:r w:rsidR="00AF28C8" w:rsidRPr="00062FCB">
        <w:rPr>
          <w:rFonts w:ascii="Arial" w:hAnsi="Arial" w:cs="Arial"/>
          <w:sz w:val="20"/>
          <w:szCs w:val="20"/>
          <w:lang w:val="en"/>
        </w:rPr>
        <w:t>.</w:t>
      </w:r>
      <w:r w:rsidR="00062FCB" w:rsidRPr="00062FCB">
        <w:rPr>
          <w:rFonts w:ascii="Arial" w:hAnsi="Arial" w:cs="Arial"/>
          <w:noProof/>
          <w:sz w:val="27"/>
          <w:szCs w:val="27"/>
        </w:rPr>
        <w:t xml:space="preserve"> </w:t>
      </w:r>
    </w:p>
    <w:p w:rsidR="00AF28C8" w:rsidRPr="00062FCB" w:rsidRDefault="004461EF" w:rsidP="00062FCB">
      <w:pPr>
        <w:pStyle w:val="ListParagraph"/>
        <w:numPr>
          <w:ilvl w:val="0"/>
          <w:numId w:val="2"/>
        </w:numPr>
        <w:shd w:val="clear" w:color="auto" w:fill="FFFFFF"/>
        <w:spacing w:before="45" w:after="150" w:line="240" w:lineRule="atLeast"/>
        <w:jc w:val="both"/>
        <w:rPr>
          <w:rFonts w:ascii="Arial" w:eastAsia="Times New Roman" w:hAnsi="Arial" w:cs="Arial"/>
          <w:sz w:val="20"/>
          <w:szCs w:val="20"/>
          <w:lang w:val="en"/>
        </w:rPr>
      </w:pPr>
      <w:r w:rsidRPr="00062FCB">
        <w:rPr>
          <w:rFonts w:ascii="Arial" w:hAnsi="Arial" w:cs="Arial"/>
          <w:sz w:val="20"/>
          <w:szCs w:val="20"/>
          <w:lang w:val="en"/>
        </w:rPr>
        <w:t>Cut your child's nails short to limit the dama</w:t>
      </w:r>
      <w:r w:rsidR="00AF28C8" w:rsidRPr="00062FCB">
        <w:rPr>
          <w:rFonts w:ascii="Arial" w:hAnsi="Arial" w:cs="Arial"/>
          <w:sz w:val="20"/>
          <w:szCs w:val="20"/>
          <w:lang w:val="en"/>
        </w:rPr>
        <w:t>ge the scratching may inflict.</w:t>
      </w:r>
    </w:p>
    <w:p w:rsidR="00062FCB" w:rsidRDefault="002F70C4" w:rsidP="00062FCB">
      <w:pPr>
        <w:shd w:val="clear" w:color="auto" w:fill="FFFFFF"/>
        <w:spacing w:before="45" w:after="150" w:line="240" w:lineRule="atLeast"/>
        <w:rPr>
          <w:rFonts w:ascii="Arial" w:eastAsia="Times New Roman" w:hAnsi="Arial" w:cs="Arial"/>
          <w:b/>
          <w:sz w:val="36"/>
          <w:szCs w:val="36"/>
          <w:lang w:val="en"/>
        </w:rPr>
      </w:pPr>
      <w:r>
        <w:rPr>
          <w:rFonts w:ascii="Arial" w:eastAsia="Times New Roman" w:hAnsi="Arial" w:cs="Arial"/>
          <w:color w:val="000000"/>
          <w:sz w:val="20"/>
          <w:szCs w:val="20"/>
          <w:lang w:val="en"/>
        </w:rPr>
        <w:t xml:space="preserve">      </w:t>
      </w:r>
      <w:r w:rsidRPr="002F70C4">
        <w:rPr>
          <w:rFonts w:ascii="Arial" w:eastAsia="Times New Roman" w:hAnsi="Arial" w:cs="Arial"/>
          <w:b/>
          <w:sz w:val="36"/>
          <w:szCs w:val="36"/>
          <w:lang w:val="en"/>
        </w:rPr>
        <w:t>Things you’ll need</w:t>
      </w:r>
      <w:r>
        <w:rPr>
          <w:rFonts w:ascii="Arial" w:eastAsia="Times New Roman" w:hAnsi="Arial" w:cs="Arial"/>
          <w:b/>
          <w:sz w:val="36"/>
          <w:szCs w:val="36"/>
          <w:lang w:val="en"/>
        </w:rPr>
        <w:t>.</w:t>
      </w:r>
    </w:p>
    <w:p w:rsidR="00062FCB" w:rsidRDefault="00062FCB" w:rsidP="00062FC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Calamine lotion, </w:t>
      </w:r>
      <w:r w:rsidRPr="00062FCB">
        <w:rPr>
          <w:rFonts w:ascii="Arial" w:eastAsia="Times New Roman" w:hAnsi="Arial" w:cs="Arial"/>
          <w:color w:val="000000"/>
          <w:sz w:val="20"/>
          <w:szCs w:val="20"/>
          <w:lang w:val="en"/>
        </w:rPr>
        <w:t>Cocoa butter</w:t>
      </w:r>
      <w:r>
        <w:rPr>
          <w:rFonts w:ascii="Arial" w:eastAsia="Times New Roman" w:hAnsi="Arial" w:cs="Arial"/>
          <w:color w:val="000000"/>
          <w:sz w:val="20"/>
          <w:szCs w:val="20"/>
          <w:lang w:val="en"/>
        </w:rPr>
        <w:t xml:space="preserve">  ,</w:t>
      </w:r>
      <w:r w:rsidR="00AF28C8" w:rsidRPr="00062FCB">
        <w:rPr>
          <w:rFonts w:ascii="Arial" w:eastAsia="Times New Roman" w:hAnsi="Arial" w:cs="Arial"/>
          <w:color w:val="000000"/>
          <w:sz w:val="20"/>
          <w:szCs w:val="20"/>
          <w:lang w:val="en"/>
        </w:rPr>
        <w:t>Vitamin E oil</w:t>
      </w:r>
      <w:r>
        <w:rPr>
          <w:rFonts w:ascii="Arial" w:eastAsia="Times New Roman" w:hAnsi="Arial" w:cs="Arial"/>
          <w:color w:val="000000"/>
          <w:sz w:val="20"/>
          <w:szCs w:val="20"/>
          <w:lang w:val="en"/>
        </w:rPr>
        <w:t>,</w:t>
      </w:r>
      <w:r w:rsidRPr="00062FCB">
        <w:rPr>
          <w:rFonts w:ascii="Arial" w:eastAsia="Times New Roman" w:hAnsi="Arial" w:cs="Arial"/>
          <w:color w:val="000000"/>
          <w:sz w:val="20"/>
          <w:szCs w:val="20"/>
          <w:lang w:val="en"/>
        </w:rPr>
        <w:t xml:space="preserve"> </w:t>
      </w:r>
      <w:r w:rsidRPr="00F620F5">
        <w:rPr>
          <w:rFonts w:ascii="Arial" w:eastAsia="Times New Roman" w:hAnsi="Arial" w:cs="Arial"/>
          <w:color w:val="000000"/>
          <w:sz w:val="20"/>
          <w:szCs w:val="20"/>
          <w:lang w:val="en"/>
        </w:rPr>
        <w:t>Over-the-counter scar removal cream</w:t>
      </w:r>
    </w:p>
    <w:p w:rsidR="002F70C4" w:rsidRPr="00062FCB" w:rsidRDefault="00AF28C8" w:rsidP="00062FCB">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62FCB">
        <w:rPr>
          <w:rFonts w:ascii="Arial" w:eastAsia="Times New Roman" w:hAnsi="Arial" w:cs="Arial"/>
          <w:color w:val="000000"/>
          <w:sz w:val="20"/>
          <w:szCs w:val="20"/>
          <w:lang w:val="en"/>
        </w:rPr>
        <w:t>Treat fever, a common symptom of chicken pox, and any pain with acetaminophen or ibuprofen</w:t>
      </w:r>
    </w:p>
    <w:p w:rsidR="00AF28C8" w:rsidRPr="002F70C4" w:rsidRDefault="00AF28C8" w:rsidP="00AF28C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2F70C4">
        <w:rPr>
          <w:rFonts w:ascii="Arial" w:eastAsia="Times New Roman" w:hAnsi="Arial" w:cs="Arial"/>
          <w:color w:val="000000"/>
          <w:sz w:val="20"/>
          <w:szCs w:val="20"/>
          <w:lang w:val="en"/>
        </w:rPr>
        <w:t xml:space="preserve">Chicken pox sores in your mouth can make it uncomfortable for your child to eat or drink. Minimize your child's discomfort by only preparing soft, bland foods. Spicy, acidic, salty and crunchy foods can irritate the sores. </w:t>
      </w:r>
    </w:p>
    <w:p w:rsidR="00FE7283" w:rsidRPr="0012793C" w:rsidRDefault="002F70C4" w:rsidP="0012793C">
      <w:pPr>
        <w:pStyle w:val="ListParagraph"/>
        <w:numPr>
          <w:ilvl w:val="0"/>
          <w:numId w:val="2"/>
        </w:numPr>
        <w:shd w:val="clear" w:color="auto" w:fill="FFFFFF"/>
        <w:spacing w:before="45" w:after="150" w:line="240" w:lineRule="atLeast"/>
        <w:rPr>
          <w:rFonts w:ascii="Arial" w:eastAsia="Times New Roman" w:hAnsi="Arial" w:cs="Arial"/>
          <w:color w:val="000000"/>
          <w:sz w:val="20"/>
          <w:szCs w:val="20"/>
          <w:lang w:val="en"/>
        </w:rPr>
      </w:pPr>
      <w:r w:rsidRPr="00AF28C8">
        <w:rPr>
          <w:rFonts w:ascii="Arial" w:eastAsia="Times New Roman" w:hAnsi="Arial" w:cs="Arial"/>
          <w:color w:val="000000"/>
          <w:sz w:val="20"/>
          <w:szCs w:val="20"/>
          <w:lang w:val="en"/>
        </w:rPr>
        <w:t>You or your child can go back to work, school, or day care when all blisters have crusted over. This is usually about 10 days after the first symptoms start.</w:t>
      </w:r>
    </w:p>
    <w:sectPr w:rsidR="00FE7283" w:rsidRPr="0012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C85"/>
    <w:multiLevelType w:val="multilevel"/>
    <w:tmpl w:val="A3D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1B89"/>
    <w:multiLevelType w:val="multilevel"/>
    <w:tmpl w:val="A3D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A64CC"/>
    <w:multiLevelType w:val="hybridMultilevel"/>
    <w:tmpl w:val="C3EC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04808"/>
    <w:multiLevelType w:val="hybridMultilevel"/>
    <w:tmpl w:val="329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7"/>
    <w:rsid w:val="000258A7"/>
    <w:rsid w:val="00035A31"/>
    <w:rsid w:val="00062FCB"/>
    <w:rsid w:val="0012793C"/>
    <w:rsid w:val="00150D73"/>
    <w:rsid w:val="002F70C4"/>
    <w:rsid w:val="004461EF"/>
    <w:rsid w:val="00942AA6"/>
    <w:rsid w:val="00A0001A"/>
    <w:rsid w:val="00AE155A"/>
    <w:rsid w:val="00AF28C8"/>
    <w:rsid w:val="00C145B2"/>
    <w:rsid w:val="00E87B2E"/>
    <w:rsid w:val="00EC066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2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styleId="Hyperlink">
    <w:name w:val="Hyperlink"/>
    <w:basedOn w:val="DefaultParagraphFont"/>
    <w:uiPriority w:val="99"/>
    <w:semiHidden/>
    <w:unhideWhenUsed/>
    <w:rsid w:val="004461EF"/>
    <w:rPr>
      <w:strike w:val="0"/>
      <w:dstrike w:val="0"/>
      <w:color w:val="3789B9"/>
      <w:u w:val="none"/>
      <w:effect w:val="none"/>
    </w:rPr>
  </w:style>
  <w:style w:type="paragraph" w:styleId="ListParagraph">
    <w:name w:val="List Paragraph"/>
    <w:basedOn w:val="Normal"/>
    <w:uiPriority w:val="34"/>
    <w:qFormat/>
    <w:rsid w:val="00E87B2E"/>
    <w:pPr>
      <w:ind w:left="720"/>
      <w:contextualSpacing/>
    </w:pPr>
  </w:style>
  <w:style w:type="character" w:customStyle="1" w:styleId="Heading3Char">
    <w:name w:val="Heading 3 Char"/>
    <w:basedOn w:val="DefaultParagraphFont"/>
    <w:link w:val="Heading3"/>
    <w:uiPriority w:val="9"/>
    <w:semiHidden/>
    <w:rsid w:val="00AF28C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F28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2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styleId="Hyperlink">
    <w:name w:val="Hyperlink"/>
    <w:basedOn w:val="DefaultParagraphFont"/>
    <w:uiPriority w:val="99"/>
    <w:semiHidden/>
    <w:unhideWhenUsed/>
    <w:rsid w:val="004461EF"/>
    <w:rPr>
      <w:strike w:val="0"/>
      <w:dstrike w:val="0"/>
      <w:color w:val="3789B9"/>
      <w:u w:val="none"/>
      <w:effect w:val="none"/>
    </w:rPr>
  </w:style>
  <w:style w:type="paragraph" w:styleId="ListParagraph">
    <w:name w:val="List Paragraph"/>
    <w:basedOn w:val="Normal"/>
    <w:uiPriority w:val="34"/>
    <w:qFormat/>
    <w:rsid w:val="00E87B2E"/>
    <w:pPr>
      <w:ind w:left="720"/>
      <w:contextualSpacing/>
    </w:pPr>
  </w:style>
  <w:style w:type="character" w:customStyle="1" w:styleId="Heading3Char">
    <w:name w:val="Heading 3 Char"/>
    <w:basedOn w:val="DefaultParagraphFont"/>
    <w:link w:val="Heading3"/>
    <w:uiPriority w:val="9"/>
    <w:semiHidden/>
    <w:rsid w:val="00AF28C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F28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7128">
      <w:bodyDiv w:val="1"/>
      <w:marLeft w:val="0"/>
      <w:marRight w:val="0"/>
      <w:marTop w:val="0"/>
      <w:marBottom w:val="0"/>
      <w:divBdr>
        <w:top w:val="none" w:sz="0" w:space="0" w:color="auto"/>
        <w:left w:val="none" w:sz="0" w:space="0" w:color="auto"/>
        <w:bottom w:val="none" w:sz="0" w:space="0" w:color="auto"/>
        <w:right w:val="none" w:sz="0" w:space="0" w:color="auto"/>
      </w:divBdr>
      <w:divsChild>
        <w:div w:id="1383821906">
          <w:marLeft w:val="0"/>
          <w:marRight w:val="0"/>
          <w:marTop w:val="0"/>
          <w:marBottom w:val="0"/>
          <w:divBdr>
            <w:top w:val="none" w:sz="0" w:space="0" w:color="auto"/>
            <w:left w:val="none" w:sz="0" w:space="0" w:color="auto"/>
            <w:bottom w:val="none" w:sz="0" w:space="0" w:color="auto"/>
            <w:right w:val="none" w:sz="0" w:space="0" w:color="auto"/>
          </w:divBdr>
          <w:divsChild>
            <w:div w:id="1124537978">
              <w:marLeft w:val="0"/>
              <w:marRight w:val="0"/>
              <w:marTop w:val="0"/>
              <w:marBottom w:val="0"/>
              <w:divBdr>
                <w:top w:val="none" w:sz="0" w:space="0" w:color="auto"/>
                <w:left w:val="none" w:sz="0" w:space="0" w:color="auto"/>
                <w:bottom w:val="none" w:sz="0" w:space="0" w:color="auto"/>
                <w:right w:val="none" w:sz="0" w:space="0" w:color="auto"/>
              </w:divBdr>
              <w:divsChild>
                <w:div w:id="1700735541">
                  <w:marLeft w:val="0"/>
                  <w:marRight w:val="0"/>
                  <w:marTop w:val="0"/>
                  <w:marBottom w:val="0"/>
                  <w:divBdr>
                    <w:top w:val="none" w:sz="0" w:space="0" w:color="auto"/>
                    <w:left w:val="none" w:sz="0" w:space="0" w:color="auto"/>
                    <w:bottom w:val="none" w:sz="0" w:space="0" w:color="auto"/>
                    <w:right w:val="none" w:sz="0" w:space="0" w:color="auto"/>
                  </w:divBdr>
                  <w:divsChild>
                    <w:div w:id="421529526">
                      <w:marLeft w:val="2490"/>
                      <w:marRight w:val="0"/>
                      <w:marTop w:val="0"/>
                      <w:marBottom w:val="0"/>
                      <w:divBdr>
                        <w:top w:val="none" w:sz="0" w:space="0" w:color="auto"/>
                        <w:left w:val="none" w:sz="0" w:space="0" w:color="auto"/>
                        <w:bottom w:val="none" w:sz="0" w:space="0" w:color="auto"/>
                        <w:right w:val="none" w:sz="0" w:space="0" w:color="auto"/>
                      </w:divBdr>
                      <w:divsChild>
                        <w:div w:id="463549407">
                          <w:marLeft w:val="30"/>
                          <w:marRight w:val="0"/>
                          <w:marTop w:val="0"/>
                          <w:marBottom w:val="0"/>
                          <w:divBdr>
                            <w:top w:val="none" w:sz="0" w:space="0" w:color="auto"/>
                            <w:left w:val="none" w:sz="0" w:space="0" w:color="auto"/>
                            <w:bottom w:val="none" w:sz="0" w:space="0" w:color="auto"/>
                            <w:right w:val="none" w:sz="0" w:space="0" w:color="auto"/>
                          </w:divBdr>
                          <w:divsChild>
                            <w:div w:id="1186598003">
                              <w:marLeft w:val="0"/>
                              <w:marRight w:val="0"/>
                              <w:marTop w:val="0"/>
                              <w:marBottom w:val="0"/>
                              <w:divBdr>
                                <w:top w:val="none" w:sz="0" w:space="0" w:color="auto"/>
                                <w:left w:val="none" w:sz="0" w:space="0" w:color="auto"/>
                                <w:bottom w:val="none" w:sz="0" w:space="0" w:color="auto"/>
                                <w:right w:val="none" w:sz="0" w:space="0" w:color="auto"/>
                              </w:divBdr>
                              <w:divsChild>
                                <w:div w:id="1226379117">
                                  <w:marLeft w:val="0"/>
                                  <w:marRight w:val="0"/>
                                  <w:marTop w:val="0"/>
                                  <w:marBottom w:val="0"/>
                                  <w:divBdr>
                                    <w:top w:val="none" w:sz="0" w:space="0" w:color="auto"/>
                                    <w:left w:val="none" w:sz="0" w:space="0" w:color="auto"/>
                                    <w:bottom w:val="none" w:sz="0" w:space="0" w:color="auto"/>
                                    <w:right w:val="none" w:sz="0" w:space="0" w:color="auto"/>
                                  </w:divBdr>
                                  <w:divsChild>
                                    <w:div w:id="176433607">
                                      <w:marLeft w:val="0"/>
                                      <w:marRight w:val="0"/>
                                      <w:marTop w:val="0"/>
                                      <w:marBottom w:val="0"/>
                                      <w:divBdr>
                                        <w:top w:val="none" w:sz="0" w:space="0" w:color="auto"/>
                                        <w:left w:val="none" w:sz="0" w:space="0" w:color="auto"/>
                                        <w:bottom w:val="none" w:sz="0" w:space="0" w:color="auto"/>
                                        <w:right w:val="none" w:sz="0" w:space="0" w:color="auto"/>
                                      </w:divBdr>
                                      <w:divsChild>
                                        <w:div w:id="156112120">
                                          <w:marLeft w:val="0"/>
                                          <w:marRight w:val="0"/>
                                          <w:marTop w:val="0"/>
                                          <w:marBottom w:val="0"/>
                                          <w:divBdr>
                                            <w:top w:val="none" w:sz="0" w:space="0" w:color="auto"/>
                                            <w:left w:val="none" w:sz="0" w:space="0" w:color="auto"/>
                                            <w:bottom w:val="none" w:sz="0" w:space="0" w:color="auto"/>
                                            <w:right w:val="none" w:sz="0" w:space="0" w:color="auto"/>
                                          </w:divBdr>
                                          <w:divsChild>
                                            <w:div w:id="1510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gle.ae/imgres?q=chicken+pox+RASHES&amp;hl=en&amp;biw=1600&amp;bih=776&amp;tbm=isch&amp;tbnid=8h8YWsvjDwgvrM:&amp;imgrefurl=http://www.moondragon.org/health/disorders/chickenpox.html&amp;docid=zA3sBcsReC-SNM&amp;imgurl=http://www.moondragon.org/health/graphics/chickenpoxblisters.jpg&amp;w=472&amp;h=320&amp;ei=aVasUI2oA6qS0QWt94GIDw&amp;zoom=1&amp;iact=hc&amp;vpx=306&amp;vpy=243&amp;dur=5941&amp;hovh=185&amp;hovw=273&amp;tx=159&amp;ty=106&amp;sig=112964300960876991480&amp;page=2&amp;tbnh=148&amp;tbnw=218&amp;start=31&amp;ndsp=40&amp;ved=1t:429,r:64,s:0,i:2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hildren.webmd.com/vaccines/chickenpox" TargetMode="External"/><Relationship Id="rId5" Type="http://schemas.openxmlformats.org/officeDocument/2006/relationships/webSettings" Target="webSettings.xml"/><Relationship Id="rId10" Type="http://schemas.openxmlformats.org/officeDocument/2006/relationships/hyperlink" Target="http://www.webmd.com/cold-and-flu/tc/sore-throat-topic-overview" TargetMode="External"/><Relationship Id="rId4" Type="http://schemas.openxmlformats.org/officeDocument/2006/relationships/settings" Target="settings.xml"/><Relationship Id="rId9" Type="http://schemas.openxmlformats.org/officeDocument/2006/relationships/hyperlink" Target="http://www.webmd.com/migraines-headach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School Al Manasser Clinic</dc:creator>
  <cp:lastModifiedBy>Joshua Van Bemmel</cp:lastModifiedBy>
  <cp:revision>2</cp:revision>
  <dcterms:created xsi:type="dcterms:W3CDTF">2013-01-10T09:07:00Z</dcterms:created>
  <dcterms:modified xsi:type="dcterms:W3CDTF">2013-01-10T09:07:00Z</dcterms:modified>
</cp:coreProperties>
</file>